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0" w:rsidRDefault="008A2D4D" w:rsidP="000D4983">
      <w:pPr>
        <w:spacing w:line="240" w:lineRule="auto"/>
        <w:rPr>
          <w:b/>
          <w:sz w:val="28"/>
          <w:szCs w:val="28"/>
        </w:rPr>
      </w:pPr>
      <w:r w:rsidRPr="007A45A0">
        <w:rPr>
          <w:b/>
          <w:sz w:val="28"/>
          <w:szCs w:val="28"/>
        </w:rPr>
        <w:t xml:space="preserve">Administration—addressing some miscellaneous subjects </w:t>
      </w:r>
      <w:r w:rsidR="007A45A0">
        <w:rPr>
          <w:b/>
          <w:sz w:val="28"/>
          <w:szCs w:val="28"/>
        </w:rPr>
        <w:t xml:space="preserve">  MALT Spring, 2016</w:t>
      </w:r>
    </w:p>
    <w:p w:rsidR="007A45A0" w:rsidRDefault="007A45A0" w:rsidP="000D4983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Mary E. Wright with great help from documents by Laura Sherwood.</w:t>
      </w:r>
      <w:proofErr w:type="gramEnd"/>
    </w:p>
    <w:p w:rsidR="008A2D4D" w:rsidRPr="007A45A0" w:rsidRDefault="008A2D4D" w:rsidP="000D4983">
      <w:pPr>
        <w:spacing w:line="240" w:lineRule="auto"/>
        <w:rPr>
          <w:b/>
          <w:sz w:val="28"/>
          <w:szCs w:val="28"/>
        </w:rPr>
      </w:pPr>
      <w:r w:rsidRPr="007A45A0">
        <w:rPr>
          <w:b/>
          <w:sz w:val="28"/>
          <w:szCs w:val="28"/>
        </w:rPr>
        <w:t>(Give credit to Laura)</w:t>
      </w:r>
    </w:p>
    <w:p w:rsidR="008A2D4D" w:rsidRDefault="008A2D4D" w:rsidP="008A2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Administrative Tasks</w:t>
      </w:r>
      <w:r w:rsidR="004952BA">
        <w:rPr>
          <w:sz w:val="28"/>
          <w:szCs w:val="28"/>
        </w:rPr>
        <w:t xml:space="preserve"> (Brainstorm each category)</w:t>
      </w:r>
      <w:r w:rsidR="00DC2D3E">
        <w:rPr>
          <w:sz w:val="28"/>
          <w:szCs w:val="28"/>
        </w:rPr>
        <w:t xml:space="preserve"> </w:t>
      </w:r>
    </w:p>
    <w:p w:rsidR="00402ACE" w:rsidRDefault="004952BA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Documents:</w:t>
      </w:r>
    </w:p>
    <w:p w:rsidR="00402ACE" w:rsidRDefault="00402ACE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Communication methods</w:t>
      </w:r>
    </w:p>
    <w:p w:rsidR="00402ACE" w:rsidRDefault="00402ACE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Places</w:t>
      </w:r>
    </w:p>
    <w:p w:rsidR="00402ACE" w:rsidRDefault="00402ACE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Procedures &amp; Processes</w:t>
      </w:r>
    </w:p>
    <w:p w:rsidR="00402ACE" w:rsidRDefault="00402ACE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Church safety</w:t>
      </w:r>
    </w:p>
    <w:p w:rsidR="00402ACE" w:rsidRDefault="00402ACE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Presbytery/governing body information</w:t>
      </w:r>
    </w:p>
    <w:p w:rsidR="00402ACE" w:rsidRDefault="004952BA" w:rsidP="00402AC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Organizational structure and staffing of committees, etc.</w:t>
      </w:r>
      <w:proofErr w:type="gramEnd"/>
    </w:p>
    <w:p w:rsidR="004952BA" w:rsidRDefault="004952BA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Paid and volunteer staff</w:t>
      </w:r>
    </w:p>
    <w:p w:rsidR="004952BA" w:rsidRDefault="004952BA" w:rsidP="00402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Membership concerns</w:t>
      </w:r>
    </w:p>
    <w:p w:rsidR="00402ACE" w:rsidRDefault="00402ACE" w:rsidP="00402ACE">
      <w:pPr>
        <w:pStyle w:val="ListParagraph"/>
        <w:rPr>
          <w:sz w:val="28"/>
          <w:szCs w:val="28"/>
        </w:rPr>
      </w:pPr>
    </w:p>
    <w:p w:rsidR="008A2D4D" w:rsidRDefault="008A2D4D" w:rsidP="008A2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do if…?</w:t>
      </w:r>
      <w:r w:rsidR="00DC2D3E">
        <w:rPr>
          <w:sz w:val="28"/>
          <w:szCs w:val="28"/>
        </w:rPr>
        <w:t xml:space="preserve"> (table communities)</w:t>
      </w:r>
    </w:p>
    <w:p w:rsidR="00DC2D3E" w:rsidRDefault="00DC2D3E" w:rsidP="00DC2D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Assign each table a scenario from the list </w:t>
      </w:r>
    </w:p>
    <w:p w:rsidR="004952BA" w:rsidRDefault="004952BA" w:rsidP="004952BA">
      <w:pPr>
        <w:pStyle w:val="ListParagraph"/>
        <w:rPr>
          <w:sz w:val="28"/>
          <w:szCs w:val="28"/>
        </w:rPr>
      </w:pPr>
    </w:p>
    <w:p w:rsidR="008A2D4D" w:rsidRDefault="008A2D4D" w:rsidP="008A2D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 Studies</w:t>
      </w:r>
      <w:r w:rsidR="00D2472E">
        <w:rPr>
          <w:sz w:val="28"/>
          <w:szCs w:val="28"/>
        </w:rPr>
        <w:t xml:space="preserve"> (hopefully, the presbytery has a suggested, required format)</w:t>
      </w:r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 w:rsidRPr="008640C8">
        <w:rPr>
          <w:rFonts w:ascii="Arial" w:hAnsi="Arial" w:cs="Arial"/>
          <w:b/>
          <w:sz w:val="28"/>
          <w:szCs w:val="28"/>
        </w:rPr>
        <w:t>Mission Study</w:t>
      </w:r>
      <w:r w:rsidRPr="008640C8">
        <w:rPr>
          <w:rFonts w:ascii="Arial" w:hAnsi="Arial" w:cs="Arial"/>
          <w:sz w:val="28"/>
          <w:szCs w:val="28"/>
        </w:rPr>
        <w:t xml:space="preserve"> – </w:t>
      </w:r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640C8">
        <w:rPr>
          <w:rFonts w:ascii="Arial" w:hAnsi="Arial" w:cs="Arial"/>
          <w:b/>
          <w:sz w:val="28"/>
          <w:szCs w:val="28"/>
          <w:u w:val="single"/>
        </w:rPr>
        <w:t>WHAT IS IT</w:t>
      </w:r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8640C8">
        <w:rPr>
          <w:rFonts w:ascii="Arial" w:hAnsi="Arial" w:cs="Arial"/>
          <w:b/>
          <w:i/>
          <w:sz w:val="28"/>
          <w:szCs w:val="28"/>
        </w:rPr>
        <w:t>An intentional process for reflection and visioning</w:t>
      </w:r>
      <w:r w:rsidRPr="008640C8">
        <w:rPr>
          <w:rFonts w:ascii="Arial" w:hAnsi="Arial" w:cs="Arial"/>
          <w:sz w:val="28"/>
          <w:szCs w:val="28"/>
        </w:rPr>
        <w:t xml:space="preserve"> for Churches and organizations during an Interim or Transitional time or at regular intervals in a Church’s life (as a matter of practice and/or in response to specific circumstances).</w:t>
      </w:r>
      <w:proofErr w:type="gramEnd"/>
      <w:r w:rsidRPr="008640C8">
        <w:rPr>
          <w:rFonts w:ascii="Arial" w:hAnsi="Arial" w:cs="Arial"/>
          <w:sz w:val="28"/>
          <w:szCs w:val="28"/>
        </w:rPr>
        <w:t xml:space="preserve"> </w:t>
      </w:r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8640C8">
        <w:rPr>
          <w:rFonts w:ascii="Arial" w:hAnsi="Arial" w:cs="Arial"/>
          <w:sz w:val="28"/>
          <w:szCs w:val="28"/>
        </w:rPr>
        <w:t>Usually required by Presbyteries for Churches that are between installed pastorates.</w:t>
      </w:r>
      <w:proofErr w:type="gramEnd"/>
      <w:r w:rsidRPr="008640C8">
        <w:rPr>
          <w:rFonts w:ascii="Arial" w:hAnsi="Arial" w:cs="Arial"/>
          <w:sz w:val="28"/>
          <w:szCs w:val="28"/>
        </w:rPr>
        <w:t xml:space="preserve"> Know your denominational/regional requirements, guidelines, resources.</w:t>
      </w:r>
    </w:p>
    <w:p w:rsidR="008640C8" w:rsidRPr="00F77662" w:rsidRDefault="008640C8" w:rsidP="008640C8">
      <w:pPr>
        <w:spacing w:line="240" w:lineRule="auto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F77662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WHO DOES IT</w:t>
      </w:r>
    </w:p>
    <w:p w:rsidR="008640C8" w:rsidRDefault="008640C8" w:rsidP="008640C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Mission Study Team leads the whole congregation in a process with guidance from Presbytery Consultant, outside consultant hired by Church, Interim Pastor (potentially). Know the presbytery guidelines! </w:t>
      </w:r>
    </w:p>
    <w:p w:rsidR="008640C8" w:rsidRDefault="008640C8" w:rsidP="008640C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8640C8" w:rsidRPr="00023216" w:rsidRDefault="008640C8" w:rsidP="008640C8">
      <w:pPr>
        <w:spacing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b/>
          <w:sz w:val="28"/>
          <w:szCs w:val="28"/>
          <w:u w:val="single"/>
        </w:rPr>
        <w:t>Find the language that resonates</w:t>
      </w:r>
      <w:r w:rsidRPr="00023216">
        <w:rPr>
          <w:rFonts w:ascii="Arial" w:hAnsi="Arial" w:cs="Arial"/>
          <w:sz w:val="28"/>
          <w:szCs w:val="28"/>
        </w:rPr>
        <w:t xml:space="preserve"> – (pay attention to language that repels)</w:t>
      </w:r>
    </w:p>
    <w:p w:rsidR="008640C8" w:rsidRPr="00023216" w:rsidRDefault="008640C8" w:rsidP="008640C8">
      <w:pPr>
        <w:spacing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i/>
          <w:sz w:val="28"/>
          <w:szCs w:val="28"/>
        </w:rPr>
        <w:t>Transformation Process, Strategic Planning, Re-Development</w:t>
      </w:r>
    </w:p>
    <w:p w:rsidR="008640C8" w:rsidRPr="00023216" w:rsidRDefault="008640C8" w:rsidP="008640C8">
      <w:pPr>
        <w:spacing w:line="240" w:lineRule="auto"/>
        <w:rPr>
          <w:rFonts w:ascii="Arial" w:hAnsi="Arial" w:cs="Arial"/>
          <w:sz w:val="28"/>
          <w:szCs w:val="28"/>
        </w:rPr>
      </w:pPr>
    </w:p>
    <w:p w:rsidR="008640C8" w:rsidRPr="00023216" w:rsidRDefault="008640C8" w:rsidP="008640C8">
      <w:pPr>
        <w:spacing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b/>
          <w:sz w:val="28"/>
          <w:szCs w:val="28"/>
        </w:rPr>
        <w:t>Key for all types of processes:</w:t>
      </w:r>
      <w:r w:rsidRPr="00023216">
        <w:rPr>
          <w:rFonts w:ascii="Arial" w:hAnsi="Arial" w:cs="Arial"/>
          <w:sz w:val="28"/>
          <w:szCs w:val="28"/>
        </w:rPr>
        <w:t xml:space="preserve"> </w:t>
      </w:r>
    </w:p>
    <w:p w:rsidR="008640C8" w:rsidRPr="00023216" w:rsidRDefault="008640C8" w:rsidP="008640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sz w:val="28"/>
          <w:szCs w:val="28"/>
        </w:rPr>
        <w:t xml:space="preserve">Congregation-wide involvement, understanding and ownership; </w:t>
      </w:r>
    </w:p>
    <w:p w:rsidR="008640C8" w:rsidRPr="00023216" w:rsidRDefault="008640C8" w:rsidP="008640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sz w:val="28"/>
          <w:szCs w:val="28"/>
        </w:rPr>
        <w:t xml:space="preserve">Shared results – clear, consistent and integrated communication, </w:t>
      </w:r>
    </w:p>
    <w:p w:rsidR="008640C8" w:rsidRPr="00023216" w:rsidRDefault="008640C8" w:rsidP="008640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sz w:val="28"/>
          <w:szCs w:val="28"/>
        </w:rPr>
        <w:t xml:space="preserve">Attainable and measurable goals; </w:t>
      </w:r>
    </w:p>
    <w:p w:rsidR="008640C8" w:rsidRPr="00023216" w:rsidRDefault="008640C8" w:rsidP="008640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23216">
        <w:rPr>
          <w:rFonts w:ascii="Arial" w:hAnsi="Arial" w:cs="Arial"/>
          <w:sz w:val="28"/>
          <w:szCs w:val="28"/>
        </w:rPr>
        <w:t>FOLLOW THROUGH – what do we do with it now that it’s done?</w:t>
      </w:r>
    </w:p>
    <w:p w:rsidR="008640C8" w:rsidRDefault="008640C8" w:rsidP="008640C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4E3C72" w:rsidRDefault="004E3C72" w:rsidP="008640C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There are many resources listed in the documents in the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dropbox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. These are easy to access and usually without cost. The presbytery may be connected with other resources as well.  Be sure to seek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local  organizations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, like school systems, city government folks, city planners, builders that may have information.</w:t>
      </w:r>
    </w:p>
    <w:p w:rsidR="004E3C72" w:rsidRPr="00F77662" w:rsidRDefault="00902B73" w:rsidP="008640C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Check out </w:t>
      </w:r>
      <w:proofErr w:type="spellStart"/>
      <w:r w:rsidR="004E3C72">
        <w:rPr>
          <w:rFonts w:ascii="Arial" w:hAnsi="Arial" w:cs="Arial"/>
          <w:sz w:val="28"/>
          <w:szCs w:val="28"/>
          <w:shd w:val="clear" w:color="auto" w:fill="FFFFFF"/>
        </w:rPr>
        <w:t>Youtube</w:t>
      </w:r>
      <w:proofErr w:type="spellEnd"/>
      <w:r w:rsidR="004E3C72">
        <w:rPr>
          <w:rFonts w:ascii="Arial" w:hAnsi="Arial" w:cs="Arial"/>
          <w:sz w:val="28"/>
          <w:szCs w:val="28"/>
          <w:shd w:val="clear" w:color="auto" w:fill="FFFFFF"/>
        </w:rPr>
        <w:t xml:space="preserve"> videos. There are several that help people understand the characteristics of strong mission and vision statements, as well as clarify the difference. </w:t>
      </w:r>
      <w:hyperlink r:id="rId5" w:history="1">
        <w:r>
          <w:rPr>
            <w:rStyle w:val="Hyperlink"/>
          </w:rPr>
          <w:t>https://www.youtube.com/watch?v=LJhG3HZ7b4o</w:t>
        </w:r>
      </w:hyperlink>
    </w:p>
    <w:p w:rsidR="008640C8" w:rsidRPr="008640C8" w:rsidRDefault="008640C8" w:rsidP="008640C8">
      <w:pPr>
        <w:pStyle w:val="ListParagraph"/>
        <w:spacing w:line="240" w:lineRule="auto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8640C8" w:rsidRDefault="008640C8" w:rsidP="008640C8">
      <w:pPr>
        <w:pStyle w:val="ListParagraph"/>
        <w:rPr>
          <w:sz w:val="28"/>
          <w:szCs w:val="28"/>
        </w:rPr>
      </w:pPr>
    </w:p>
    <w:p w:rsidR="00D2472E" w:rsidRPr="00D2472E" w:rsidRDefault="00D2472E" w:rsidP="00925AF9">
      <w:pPr>
        <w:pStyle w:val="ListParagraph"/>
        <w:rPr>
          <w:b/>
          <w:i/>
          <w:sz w:val="28"/>
          <w:szCs w:val="28"/>
        </w:rPr>
      </w:pPr>
      <w:r w:rsidRPr="00D2472E">
        <w:rPr>
          <w:b/>
          <w:i/>
          <w:sz w:val="28"/>
          <w:szCs w:val="28"/>
        </w:rPr>
        <w:t>From On calling a Pastor….</w:t>
      </w:r>
    </w:p>
    <w:p w:rsidR="00925AF9" w:rsidRDefault="00925AF9" w:rsidP="00925AF9">
      <w:pPr>
        <w:pStyle w:val="ListParagraph"/>
        <w:rPr>
          <w:sz w:val="28"/>
          <w:szCs w:val="28"/>
        </w:rPr>
      </w:pPr>
      <w:r w:rsidRPr="00D2472E">
        <w:rPr>
          <w:sz w:val="28"/>
          <w:szCs w:val="28"/>
        </w:rPr>
        <w:t>WHO ARE WE? WHO IS GOD CALLING US TO BE? WHERE IS GOD CALLING US TO GO?</w:t>
      </w:r>
    </w:p>
    <w:p w:rsidR="00D2472E" w:rsidRPr="00D2472E" w:rsidRDefault="00D2472E" w:rsidP="00925AF9">
      <w:pPr>
        <w:pStyle w:val="ListParagraph"/>
        <w:rPr>
          <w:b/>
          <w:i/>
          <w:sz w:val="28"/>
          <w:szCs w:val="28"/>
        </w:rPr>
      </w:pPr>
      <w:proofErr w:type="gramStart"/>
      <w:r w:rsidRPr="00D2472E">
        <w:rPr>
          <w:b/>
          <w:i/>
          <w:sz w:val="28"/>
          <w:szCs w:val="28"/>
        </w:rPr>
        <w:t>From the MIF….</w:t>
      </w:r>
      <w:proofErr w:type="gramEnd"/>
    </w:p>
    <w:p w:rsidR="00D2472E" w:rsidRDefault="00D2472E" w:rsidP="00925A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narrative questions offer </w:t>
      </w:r>
      <w:proofErr w:type="gramStart"/>
      <w:r>
        <w:rPr>
          <w:sz w:val="28"/>
          <w:szCs w:val="28"/>
        </w:rPr>
        <w:t>a knowledge</w:t>
      </w:r>
      <w:proofErr w:type="gramEnd"/>
      <w:r>
        <w:rPr>
          <w:sz w:val="28"/>
          <w:szCs w:val="28"/>
        </w:rPr>
        <w:t xml:space="preserve"> to structure an experience towards.</w:t>
      </w:r>
    </w:p>
    <w:p w:rsidR="00D2472E" w:rsidRDefault="00D2472E" w:rsidP="00925AF9">
      <w:pPr>
        <w:pStyle w:val="ListParagraph"/>
        <w:rPr>
          <w:b/>
          <w:i/>
          <w:sz w:val="28"/>
          <w:szCs w:val="28"/>
        </w:rPr>
      </w:pPr>
      <w:r w:rsidRPr="00D2472E">
        <w:rPr>
          <w:b/>
          <w:i/>
          <w:sz w:val="28"/>
          <w:szCs w:val="28"/>
        </w:rPr>
        <w:t>From Laura Sherwood’s workshop…..</w:t>
      </w:r>
      <w:proofErr w:type="spellStart"/>
      <w:r w:rsidRPr="00D2472E">
        <w:rPr>
          <w:b/>
          <w:i/>
          <w:sz w:val="28"/>
          <w:szCs w:val="28"/>
        </w:rPr>
        <w:t>dropbox</w:t>
      </w:r>
      <w:proofErr w:type="spellEnd"/>
      <w:r w:rsidRPr="00D2472E">
        <w:rPr>
          <w:b/>
          <w:i/>
          <w:sz w:val="28"/>
          <w:szCs w:val="28"/>
        </w:rPr>
        <w:t>!</w:t>
      </w:r>
    </w:p>
    <w:p w:rsidR="007A45A0" w:rsidRDefault="007A45A0" w:rsidP="00925AF9">
      <w:pPr>
        <w:pStyle w:val="ListParagraph"/>
        <w:rPr>
          <w:b/>
          <w:i/>
          <w:sz w:val="28"/>
          <w:szCs w:val="28"/>
        </w:rPr>
      </w:pPr>
    </w:p>
    <w:p w:rsidR="00DC2D3E" w:rsidRPr="007A45A0" w:rsidRDefault="007A45A0" w:rsidP="007A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Break!  Be back in time!  The next subject is one of the most important ones that you will encounter! </w:t>
      </w:r>
    </w:p>
    <w:p w:rsidR="007A45A0" w:rsidRDefault="007A45A0" w:rsidP="007A45A0"/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0D4983" w:rsidRDefault="000D4983" w:rsidP="007A45A0">
      <w:pPr>
        <w:rPr>
          <w:sz w:val="28"/>
          <w:szCs w:val="28"/>
        </w:rPr>
      </w:pPr>
    </w:p>
    <w:p w:rsidR="00DC2D3E" w:rsidRPr="007A45A0" w:rsidRDefault="00DC2D3E" w:rsidP="007A45A0">
      <w:pPr>
        <w:rPr>
          <w:sz w:val="28"/>
          <w:szCs w:val="28"/>
        </w:rPr>
      </w:pPr>
      <w:r w:rsidRPr="007A45A0">
        <w:rPr>
          <w:sz w:val="28"/>
          <w:szCs w:val="28"/>
        </w:rPr>
        <w:lastRenderedPageBreak/>
        <w:t>What do I do if….?</w:t>
      </w:r>
    </w:p>
    <w:p w:rsidR="00DC2D3E" w:rsidRDefault="00DC2D3E" w:rsidP="00925AF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02"/>
        <w:gridCol w:w="9394"/>
      </w:tblGrid>
      <w:tr w:rsidR="00FA0EEF" w:rsidTr="00045FE6">
        <w:tc>
          <w:tcPr>
            <w:tcW w:w="0" w:type="auto"/>
          </w:tcPr>
          <w:p w:rsidR="00FA0EEF" w:rsidRDefault="00FA0EEF" w:rsidP="00FA0EE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#</w:t>
            </w:r>
          </w:p>
        </w:tc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</w:tr>
      <w:tr w:rsidR="00FA0EEF" w:rsidTr="00045FE6"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previous pastor is hanging around, making hospital calls on church members, often arriving significantly before I do because the members calls the former pastor, and there is often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interaction.</w:t>
            </w:r>
          </w:p>
        </w:tc>
      </w:tr>
      <w:tr w:rsidR="00FA0EEF" w:rsidTr="00045FE6"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church does not have a website.</w:t>
            </w:r>
          </w:p>
        </w:tc>
      </w:tr>
      <w:tr w:rsidR="00FA0EEF" w:rsidTr="00BD636A">
        <w:trPr>
          <w:trHeight w:val="827"/>
        </w:trPr>
        <w:tc>
          <w:tcPr>
            <w:tcW w:w="0" w:type="auto"/>
          </w:tcPr>
          <w:p w:rsidR="00FA0EEF" w:rsidRDefault="00FA0EE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same person has served as clerk of Session for the last 20 years.</w:t>
            </w:r>
          </w:p>
        </w:tc>
      </w:tr>
      <w:tr w:rsidR="00FA0EEF" w:rsidTr="00045FE6"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audit in 8 years reveals questionable financial activity?</w:t>
            </w:r>
          </w:p>
        </w:tc>
      </w:tr>
      <w:tr w:rsidR="00FA0EEF" w:rsidTr="00045FE6"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church secretary is distrustful of me.</w:t>
            </w:r>
          </w:p>
        </w:tc>
      </w:tr>
      <w:tr w:rsidR="00FA0EEF" w:rsidTr="00045FE6"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church building is used by several organizations throughout the week, but some members are concerned that the building is over used, left cluttered</w:t>
            </w:r>
            <w:r w:rsidR="003425DF">
              <w:rPr>
                <w:sz w:val="28"/>
                <w:szCs w:val="28"/>
              </w:rPr>
              <w:t>- last week a door was damaged and a piece of equipment is missing.</w:t>
            </w:r>
          </w:p>
        </w:tc>
      </w:tr>
      <w:tr w:rsidR="00FA0EEF" w:rsidTr="00045FE6">
        <w:tc>
          <w:tcPr>
            <w:tcW w:w="0" w:type="auto"/>
          </w:tcPr>
          <w:p w:rsidR="00FA0EEF" w:rsidRDefault="00BD636A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0EE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are complaining that the process is taking too long.</w:t>
            </w:r>
          </w:p>
        </w:tc>
      </w:tr>
      <w:tr w:rsidR="00FA0EEF" w:rsidTr="00045FE6">
        <w:tc>
          <w:tcPr>
            <w:tcW w:w="0" w:type="auto"/>
          </w:tcPr>
          <w:p w:rsidR="00FA0EE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0EE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flattered when several influential church members take me to lunch and tell me that they want to submit my name to the PNC.</w:t>
            </w:r>
          </w:p>
        </w:tc>
      </w:tr>
      <w:tr w:rsidR="00FA0EEF" w:rsidTr="00045FE6">
        <w:tc>
          <w:tcPr>
            <w:tcW w:w="0" w:type="auto"/>
          </w:tcPr>
          <w:p w:rsidR="00FA0EE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0EE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discovered that the staff is poorly compensated in comparison to people in comparable positions in other congregations and the community.</w:t>
            </w:r>
          </w:p>
        </w:tc>
      </w:tr>
      <w:tr w:rsidR="003425DF" w:rsidTr="00045FE6">
        <w:tc>
          <w:tcPr>
            <w:tcW w:w="0" w:type="auto"/>
          </w:tcPr>
          <w:p w:rsidR="003425DF" w:rsidRDefault="003425DF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25DF" w:rsidRDefault="00D2472E" w:rsidP="00925AF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Nominating Committee is constructed incorrectly, missing elders and representation from the deacons.</w:t>
            </w:r>
          </w:p>
        </w:tc>
      </w:tr>
    </w:tbl>
    <w:p w:rsidR="00DC2D3E" w:rsidRPr="00DC2D3E" w:rsidRDefault="00DC2D3E" w:rsidP="00925AF9">
      <w:pPr>
        <w:pStyle w:val="ListParagraph"/>
        <w:rPr>
          <w:sz w:val="28"/>
          <w:szCs w:val="28"/>
        </w:rPr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Default="00DC2D3E" w:rsidP="00925AF9">
      <w:pPr>
        <w:pStyle w:val="ListParagraph"/>
      </w:pPr>
    </w:p>
    <w:p w:rsidR="00DC2D3E" w:rsidRPr="008A2D4D" w:rsidRDefault="00DC2D3E" w:rsidP="00925AF9">
      <w:pPr>
        <w:pStyle w:val="ListParagraph"/>
        <w:rPr>
          <w:sz w:val="28"/>
          <w:szCs w:val="28"/>
        </w:rPr>
      </w:pPr>
    </w:p>
    <w:sectPr w:rsidR="00DC2D3E" w:rsidRPr="008A2D4D" w:rsidSect="000D4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BE1"/>
    <w:multiLevelType w:val="hybridMultilevel"/>
    <w:tmpl w:val="903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51F7"/>
    <w:multiLevelType w:val="hybridMultilevel"/>
    <w:tmpl w:val="69A8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D4D"/>
    <w:rsid w:val="000D4983"/>
    <w:rsid w:val="003425DF"/>
    <w:rsid w:val="003C0F1B"/>
    <w:rsid w:val="003E65B6"/>
    <w:rsid w:val="00402ACE"/>
    <w:rsid w:val="004952BA"/>
    <w:rsid w:val="004E3C72"/>
    <w:rsid w:val="007A45A0"/>
    <w:rsid w:val="008640C8"/>
    <w:rsid w:val="008A2D4D"/>
    <w:rsid w:val="00902B73"/>
    <w:rsid w:val="00925AF9"/>
    <w:rsid w:val="00BD636A"/>
    <w:rsid w:val="00D2472E"/>
    <w:rsid w:val="00DC2D3E"/>
    <w:rsid w:val="00F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4D"/>
    <w:pPr>
      <w:ind w:left="720"/>
      <w:contextualSpacing/>
    </w:pPr>
  </w:style>
  <w:style w:type="table" w:styleId="TableGrid">
    <w:name w:val="Table Grid"/>
    <w:basedOn w:val="TableNormal"/>
    <w:uiPriority w:val="59"/>
    <w:rsid w:val="00FA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2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hG3HZ7b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2016-04-30T01:22:00Z</cp:lastPrinted>
  <dcterms:created xsi:type="dcterms:W3CDTF">2016-04-30T01:42:00Z</dcterms:created>
  <dcterms:modified xsi:type="dcterms:W3CDTF">2016-04-30T01:42:00Z</dcterms:modified>
</cp:coreProperties>
</file>